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C6" w:rsidRPr="00D96F8F" w:rsidRDefault="00D96F8F" w:rsidP="00D96F8F">
      <w:pPr>
        <w:jc w:val="center"/>
        <w:rPr>
          <w:b/>
          <w:sz w:val="28"/>
        </w:rPr>
      </w:pPr>
      <w:r>
        <w:rPr>
          <w:b/>
          <w:sz w:val="28"/>
        </w:rPr>
        <w:t>Mastering the Low FODMAP D</w:t>
      </w:r>
      <w:r w:rsidR="007A14C6" w:rsidRPr="00D96F8F">
        <w:rPr>
          <w:b/>
          <w:sz w:val="28"/>
        </w:rPr>
        <w:t>iet for IBS: Beyond the Basics</w:t>
      </w:r>
    </w:p>
    <w:p w:rsidR="00D96F8F" w:rsidRDefault="00D96F8F">
      <w:pPr>
        <w:rPr>
          <w:b/>
        </w:rPr>
      </w:pPr>
      <w:r>
        <w:rPr>
          <w:b/>
        </w:rPr>
        <w:t xml:space="preserve">Presented by Patsy </w:t>
      </w:r>
      <w:proofErr w:type="spellStart"/>
      <w:r>
        <w:rPr>
          <w:b/>
        </w:rPr>
        <w:t>Catsos</w:t>
      </w:r>
      <w:proofErr w:type="spellEnd"/>
      <w:r>
        <w:rPr>
          <w:b/>
        </w:rPr>
        <w:t>, MS, RD, LD</w:t>
      </w:r>
    </w:p>
    <w:p w:rsidR="00D96F8F" w:rsidRDefault="00D867DC">
      <w:pPr>
        <w:rPr>
          <w:b/>
        </w:rPr>
      </w:pPr>
      <w:r>
        <w:rPr>
          <w:b/>
        </w:rPr>
        <w:t>Thursday, January 15, 2015</w:t>
      </w:r>
    </w:p>
    <w:p w:rsidR="00D96F8F" w:rsidRDefault="00D867DC">
      <w:pPr>
        <w:rPr>
          <w:b/>
        </w:rPr>
      </w:pPr>
      <w:r>
        <w:rPr>
          <w:b/>
        </w:rPr>
        <w:t xml:space="preserve">Right Space 2 Meet, 100 Miracle </w:t>
      </w:r>
      <w:proofErr w:type="gramStart"/>
      <w:r>
        <w:rPr>
          <w:b/>
        </w:rPr>
        <w:t>Mile</w:t>
      </w:r>
      <w:proofErr w:type="gramEnd"/>
      <w:r>
        <w:rPr>
          <w:b/>
        </w:rPr>
        <w:t>, Suite 200, Coral Gables, FL</w:t>
      </w:r>
    </w:p>
    <w:p w:rsidR="00EE6C76" w:rsidRDefault="00EC0222">
      <w:r>
        <w:t xml:space="preserve">A FODMAP elimination diet is an evidence-based “learning diet” to help people with irritable bowel syndrome (IBS) </w:t>
      </w:r>
      <w:r w:rsidR="009C7439">
        <w:t xml:space="preserve">effectively </w:t>
      </w:r>
      <w:proofErr w:type="gramStart"/>
      <w:r>
        <w:t>manage</w:t>
      </w:r>
      <w:proofErr w:type="gramEnd"/>
      <w:r>
        <w:t xml:space="preserve"> </w:t>
      </w:r>
      <w:r w:rsidR="009C7439">
        <w:t>debilitating gastrointestinal</w:t>
      </w:r>
      <w:r w:rsidR="008E6B0E">
        <w:t xml:space="preserve"> </w:t>
      </w:r>
      <w:r>
        <w:t xml:space="preserve">symptoms. </w:t>
      </w:r>
      <w:r w:rsidR="00EE6C76">
        <w:t>To get the bes</w:t>
      </w:r>
      <w:r w:rsidR="008E6B0E">
        <w:t xml:space="preserve">t outcomes with this approach, </w:t>
      </w:r>
      <w:r>
        <w:t>p</w:t>
      </w:r>
      <w:r w:rsidR="008E6B0E">
        <w:t>atients need more than a list</w:t>
      </w:r>
      <w:r>
        <w:t xml:space="preserve"> of high- and low-FODMAP foods; they nee</w:t>
      </w:r>
      <w:r w:rsidR="00EE6C76">
        <w:t>d detailed, customized</w:t>
      </w:r>
      <w:r w:rsidR="008E6B0E">
        <w:t>, effective</w:t>
      </w:r>
      <w:r w:rsidR="00EE6C76">
        <w:t xml:space="preserve"> nutrition care planning</w:t>
      </w:r>
      <w:r w:rsidR="008E6B0E">
        <w:t xml:space="preserve"> from </w:t>
      </w:r>
      <w:r w:rsidR="00EE6C76">
        <w:t>a knowledgeable dietitian/nutrition</w:t>
      </w:r>
      <w:r w:rsidR="008E6B0E">
        <w:t>ist.</w:t>
      </w:r>
      <w:r w:rsidR="001F721E">
        <w:t xml:space="preserve"> </w:t>
      </w:r>
      <w:r w:rsidR="00BF5CC4">
        <w:t xml:space="preserve">The low FODMAP diet has many nuances which can be confusing and overwhelming for the IBS </w:t>
      </w:r>
      <w:r w:rsidR="001F721E">
        <w:t>patient and healthcare provider</w:t>
      </w:r>
      <w:r w:rsidR="00BF5CC4">
        <w:t xml:space="preserve"> alike.</w:t>
      </w:r>
      <w:r w:rsidR="00EE6C76">
        <w:t xml:space="preserve"> </w:t>
      </w:r>
      <w:r w:rsidR="008E6B0E">
        <w:t>Bring your IBS practice to the next leve</w:t>
      </w:r>
      <w:r w:rsidR="00CF05EB">
        <w:t>l by developing your expertise in this cutting-edge</w:t>
      </w:r>
      <w:r w:rsidR="007A14C6">
        <w:t xml:space="preserve"> </w:t>
      </w:r>
      <w:r w:rsidR="009C7439">
        <w:t xml:space="preserve">and innovative </w:t>
      </w:r>
      <w:r w:rsidR="00CF05EB">
        <w:t>nutrition therapy.</w:t>
      </w:r>
      <w:r w:rsidR="008E6B0E">
        <w:t xml:space="preserve"> </w:t>
      </w:r>
    </w:p>
    <w:p w:rsidR="00EE6C76" w:rsidRDefault="00EE6C76">
      <w:r>
        <w:t>The foundation of the FODMAP approach will be established with an abbreviated review of the liter</w:t>
      </w:r>
      <w:r w:rsidR="00DE4361">
        <w:t xml:space="preserve">ature; emphasis will be on studies published in the past year. We will then </w:t>
      </w:r>
      <w:r w:rsidR="00CF05EB">
        <w:t>cover</w:t>
      </w:r>
      <w:r w:rsidR="00DE4361">
        <w:t xml:space="preserve"> a number of special topics that will </w:t>
      </w:r>
      <w:r w:rsidR="00BF5CC4">
        <w:t>expand</w:t>
      </w:r>
      <w:r w:rsidR="00DE4361">
        <w:t xml:space="preserve"> your understanding of how to ide</w:t>
      </w:r>
      <w:r w:rsidR="008E6B0E">
        <w:t>ntify high</w:t>
      </w:r>
      <w:r w:rsidR="009C121B">
        <w:t>- and low-</w:t>
      </w:r>
      <w:r w:rsidR="008E6B0E">
        <w:t>FODMAP foods</w:t>
      </w:r>
      <w:r w:rsidR="00DE4361">
        <w:t xml:space="preserve"> in the absence of a complete FODMAP nutrient database. The remainder of the course will be devoted to clinical decision-making during the delivery of the FODMAP </w:t>
      </w:r>
      <w:r w:rsidR="00CF05EB">
        <w:t>diet,</w:t>
      </w:r>
      <w:r w:rsidR="00BF5CC4">
        <w:t xml:space="preserve"> case studies and application of the diet</w:t>
      </w:r>
      <w:r w:rsidR="00F94161">
        <w:t xml:space="preserve"> while avoiding common pitfalls.</w:t>
      </w:r>
      <w:r w:rsidR="00CF05EB">
        <w:t xml:space="preserve"> </w:t>
      </w:r>
    </w:p>
    <w:p w:rsidR="009C7439" w:rsidRDefault="009C7439">
      <w:r>
        <w:t>Delving into the nuances of the diet</w:t>
      </w:r>
      <w:r w:rsidR="00D04BAB">
        <w:t>, health</w:t>
      </w:r>
      <w:r>
        <w:t xml:space="preserve"> care professionals will gain the following insights:</w:t>
      </w:r>
    </w:p>
    <w:p w:rsidR="00192523" w:rsidRPr="00D96F8F" w:rsidRDefault="009C7439">
      <w:pPr>
        <w:pStyle w:val="ListParagraph"/>
        <w:numPr>
          <w:ilvl w:val="0"/>
          <w:numId w:val="6"/>
        </w:numPr>
        <w:rPr>
          <w:sz w:val="18"/>
        </w:rPr>
      </w:pPr>
      <w:r w:rsidRPr="00D96F8F">
        <w:rPr>
          <w:sz w:val="18"/>
        </w:rPr>
        <w:t xml:space="preserve">Not all probiotics are </w:t>
      </w:r>
      <w:r w:rsidR="00D04BAB" w:rsidRPr="00D96F8F">
        <w:rPr>
          <w:sz w:val="18"/>
        </w:rPr>
        <w:t>alike;</w:t>
      </w:r>
      <w:r w:rsidRPr="00D96F8F">
        <w:rPr>
          <w:sz w:val="18"/>
        </w:rPr>
        <w:t xml:space="preserve"> learn which probiotics are most appropriate for your IBS patients and which should be avoided due to added FODMAP ingredients.</w:t>
      </w:r>
    </w:p>
    <w:p w:rsidR="00192523" w:rsidRPr="00D96F8F" w:rsidRDefault="009C7439">
      <w:pPr>
        <w:pStyle w:val="ListParagraph"/>
        <w:numPr>
          <w:ilvl w:val="0"/>
          <w:numId w:val="6"/>
        </w:numPr>
        <w:rPr>
          <w:sz w:val="18"/>
        </w:rPr>
      </w:pPr>
      <w:r w:rsidRPr="00D96F8F">
        <w:rPr>
          <w:sz w:val="18"/>
        </w:rPr>
        <w:t>Fiber supplements run the gamut from non-fermentable to highly fermentable.  Help your IBS client choose the best fiber supplement as indicated for their health goals and GI symptom management.</w:t>
      </w:r>
    </w:p>
    <w:p w:rsidR="0044450B" w:rsidRDefault="009C7439" w:rsidP="0044450B">
      <w:pPr>
        <w:pStyle w:val="ListParagraph"/>
        <w:numPr>
          <w:ilvl w:val="0"/>
          <w:numId w:val="6"/>
        </w:numPr>
        <w:rPr>
          <w:sz w:val="18"/>
        </w:rPr>
      </w:pPr>
      <w:r w:rsidRPr="0044450B">
        <w:rPr>
          <w:sz w:val="18"/>
        </w:rPr>
        <w:t>Without a biomarker, Non Celiac Gluten Sensitivity is a diagnosis of exclusion. Are you</w:t>
      </w:r>
      <w:r w:rsidR="00F30E42" w:rsidRPr="0044450B">
        <w:rPr>
          <w:sz w:val="18"/>
        </w:rPr>
        <w:t>r</w:t>
      </w:r>
      <w:r w:rsidRPr="0044450B">
        <w:rPr>
          <w:sz w:val="18"/>
        </w:rPr>
        <w:t xml:space="preserve"> patients </w:t>
      </w:r>
      <w:r w:rsidR="00D04BAB" w:rsidRPr="0044450B">
        <w:rPr>
          <w:sz w:val="18"/>
        </w:rPr>
        <w:t>unnecessarily</w:t>
      </w:r>
      <w:r w:rsidRPr="0044450B">
        <w:rPr>
          <w:sz w:val="18"/>
        </w:rPr>
        <w:t xml:space="preserve"> eliminating gluten? </w:t>
      </w:r>
    </w:p>
    <w:p w:rsidR="00192523" w:rsidRPr="0044450B" w:rsidRDefault="005563AD" w:rsidP="0044450B">
      <w:pPr>
        <w:pStyle w:val="ListParagraph"/>
        <w:numPr>
          <w:ilvl w:val="0"/>
          <w:numId w:val="6"/>
        </w:numPr>
        <w:rPr>
          <w:sz w:val="18"/>
        </w:rPr>
      </w:pPr>
      <w:r w:rsidRPr="0044450B">
        <w:rPr>
          <w:sz w:val="18"/>
        </w:rPr>
        <w:t xml:space="preserve">Detecting hidden FODMAPs in manufactured food ingredient list </w:t>
      </w:r>
      <w:r w:rsidR="009C7439" w:rsidRPr="0044450B">
        <w:rPr>
          <w:sz w:val="18"/>
        </w:rPr>
        <w:t xml:space="preserve">can be a daunting challenge.  Help your </w:t>
      </w:r>
      <w:r w:rsidRPr="0044450B">
        <w:rPr>
          <w:sz w:val="18"/>
        </w:rPr>
        <w:t>patients understand the dos and don’ts.</w:t>
      </w:r>
      <w:bookmarkStart w:id="0" w:name="_GoBack"/>
      <w:bookmarkEnd w:id="0"/>
    </w:p>
    <w:p w:rsidR="001222AB" w:rsidRDefault="009C7439" w:rsidP="001222AB">
      <w:pPr>
        <w:pStyle w:val="ListParagraph"/>
        <w:numPr>
          <w:ilvl w:val="0"/>
          <w:numId w:val="6"/>
        </w:numPr>
        <w:rPr>
          <w:sz w:val="18"/>
        </w:rPr>
      </w:pPr>
      <w:r w:rsidRPr="0044450B">
        <w:rPr>
          <w:sz w:val="18"/>
        </w:rPr>
        <w:t>U</w:t>
      </w:r>
      <w:r w:rsidRPr="00D96F8F">
        <w:rPr>
          <w:sz w:val="18"/>
        </w:rPr>
        <w:t>nderstand the spectrum of fermentable fibers including</w:t>
      </w:r>
      <w:r w:rsidR="004F5BBE" w:rsidRPr="00D96F8F">
        <w:rPr>
          <w:sz w:val="18"/>
        </w:rPr>
        <w:t xml:space="preserve"> non-FODMAP fibers such</w:t>
      </w:r>
      <w:r w:rsidRPr="00D96F8F">
        <w:rPr>
          <w:sz w:val="18"/>
        </w:rPr>
        <w:t xml:space="preserve"> gums, pectin, and starches.  Hint:  </w:t>
      </w:r>
      <w:r w:rsidR="004F5BBE" w:rsidRPr="00D96F8F">
        <w:rPr>
          <w:sz w:val="18"/>
        </w:rPr>
        <w:t>Non-FODMAP fibers can cause gas too!</w:t>
      </w:r>
    </w:p>
    <w:p w:rsidR="001222AB" w:rsidRPr="001222AB" w:rsidRDefault="001222AB" w:rsidP="001222AB">
      <w:pPr>
        <w:pStyle w:val="ListParagraph"/>
        <w:numPr>
          <w:ilvl w:val="0"/>
          <w:numId w:val="6"/>
        </w:numPr>
        <w:rPr>
          <w:sz w:val="18"/>
        </w:rPr>
      </w:pPr>
      <w:r w:rsidRPr="001222AB">
        <w:rPr>
          <w:sz w:val="18"/>
        </w:rPr>
        <w:t xml:space="preserve">All those what-ifs: What if my patient hasn’t been diagnosed with IBS? What if my patient has SIBO, </w:t>
      </w:r>
      <w:proofErr w:type="spellStart"/>
      <w:r w:rsidRPr="001222AB">
        <w:rPr>
          <w:sz w:val="18"/>
        </w:rPr>
        <w:t>Crohn’s</w:t>
      </w:r>
      <w:proofErr w:type="spellEnd"/>
      <w:r w:rsidRPr="001222AB">
        <w:rPr>
          <w:sz w:val="18"/>
        </w:rPr>
        <w:t xml:space="preserve"> or ulcerative colitis? What if my patient has/hasn’t had </w:t>
      </w:r>
      <w:proofErr w:type="gramStart"/>
      <w:r w:rsidRPr="001222AB">
        <w:rPr>
          <w:sz w:val="18"/>
        </w:rPr>
        <w:t>breath</w:t>
      </w:r>
      <w:proofErr w:type="gramEnd"/>
      <w:r w:rsidRPr="001222AB">
        <w:rPr>
          <w:sz w:val="18"/>
        </w:rPr>
        <w:t xml:space="preserve"> testing? What if my patient isn’t a good candidate for the diet? What if my patient has SIBO? What if my patient has </w:t>
      </w:r>
      <w:r>
        <w:rPr>
          <w:sz w:val="18"/>
        </w:rPr>
        <w:t xml:space="preserve">only </w:t>
      </w:r>
      <w:r w:rsidRPr="001222AB">
        <w:rPr>
          <w:sz w:val="18"/>
        </w:rPr>
        <w:t>partial improvement</w:t>
      </w:r>
      <w:r>
        <w:rPr>
          <w:sz w:val="18"/>
        </w:rPr>
        <w:t xml:space="preserve"> or no improvement </w:t>
      </w:r>
      <w:r w:rsidRPr="001222AB">
        <w:rPr>
          <w:sz w:val="18"/>
        </w:rPr>
        <w:t>on the diet? What if my patient fails all the FODMAP challenges? What if my patient thinks she is dairy or gluten-intolerant? What if my patient is follows a plant-based diet?</w:t>
      </w:r>
    </w:p>
    <w:p w:rsidR="00EE6C76" w:rsidRDefault="00EE6C76">
      <w:r w:rsidRPr="00F94161">
        <w:rPr>
          <w:i/>
        </w:rPr>
        <w:t>Who should attend:</w:t>
      </w:r>
      <w:r w:rsidRPr="00F94161">
        <w:t xml:space="preserve"> </w:t>
      </w:r>
      <w:r w:rsidR="004F5BBE">
        <w:t xml:space="preserve">Health care professionals, particularly, registered dietitians/nutritionists </w:t>
      </w:r>
      <w:r>
        <w:t>with prior exposure to the FODMAP appro</w:t>
      </w:r>
      <w:r w:rsidR="00347709">
        <w:t xml:space="preserve">ach through self-study or </w:t>
      </w:r>
      <w:r>
        <w:t>attenda</w:t>
      </w:r>
      <w:r w:rsidR="00347709">
        <w:t>nce at a FODMAP training event</w:t>
      </w:r>
      <w:r w:rsidR="00F94161">
        <w:t>.</w:t>
      </w:r>
      <w:r w:rsidR="009C121B">
        <w:t xml:space="preserve"> </w:t>
      </w:r>
      <w:proofErr w:type="gramStart"/>
      <w:r w:rsidR="009C121B">
        <w:t xml:space="preserve">Limited to </w:t>
      </w:r>
      <w:r w:rsidR="0044450B">
        <w:t>24</w:t>
      </w:r>
      <w:r w:rsidR="007B5AAC">
        <w:t xml:space="preserve"> attendees.</w:t>
      </w:r>
      <w:proofErr w:type="gramEnd"/>
    </w:p>
    <w:p w:rsidR="00F94161" w:rsidRPr="00F94161" w:rsidRDefault="00F94161">
      <w:r w:rsidRPr="00F94161">
        <w:rPr>
          <w:i/>
        </w:rPr>
        <w:t>Educational Objectives</w:t>
      </w:r>
      <w:r>
        <w:rPr>
          <w:i/>
        </w:rPr>
        <w:t xml:space="preserve">: </w:t>
      </w:r>
      <w:r>
        <w:t>After attending this session, attendees will be able to</w:t>
      </w:r>
    </w:p>
    <w:p w:rsidR="00F94161" w:rsidRPr="00D96F8F" w:rsidRDefault="00F94161" w:rsidP="00F94161">
      <w:pPr>
        <w:pStyle w:val="ListParagraph"/>
        <w:numPr>
          <w:ilvl w:val="0"/>
          <w:numId w:val="2"/>
        </w:numPr>
        <w:rPr>
          <w:sz w:val="18"/>
        </w:rPr>
      </w:pPr>
      <w:r w:rsidRPr="00D96F8F">
        <w:rPr>
          <w:sz w:val="18"/>
        </w:rPr>
        <w:lastRenderedPageBreak/>
        <w:t>List the common characteristics of FODMAP carbohydrates and how they act in a collective manner to trigger IBS symptoms</w:t>
      </w:r>
    </w:p>
    <w:p w:rsidR="008E6B0E" w:rsidRPr="00D96F8F" w:rsidRDefault="00BA7507" w:rsidP="00636928">
      <w:pPr>
        <w:pStyle w:val="ListParagraph"/>
        <w:numPr>
          <w:ilvl w:val="0"/>
          <w:numId w:val="2"/>
        </w:numPr>
        <w:rPr>
          <w:sz w:val="18"/>
        </w:rPr>
      </w:pPr>
      <w:r w:rsidRPr="00D96F8F">
        <w:rPr>
          <w:sz w:val="18"/>
        </w:rPr>
        <w:t>Apply logic</w:t>
      </w:r>
      <w:r w:rsidR="002A1B98" w:rsidRPr="00D96F8F">
        <w:rPr>
          <w:sz w:val="18"/>
        </w:rPr>
        <w:t xml:space="preserve"> and mine data sources</w:t>
      </w:r>
      <w:r w:rsidRPr="00D96F8F">
        <w:rPr>
          <w:sz w:val="18"/>
        </w:rPr>
        <w:t xml:space="preserve"> to ide</w:t>
      </w:r>
      <w:r w:rsidR="00636928" w:rsidRPr="00D96F8F">
        <w:rPr>
          <w:sz w:val="18"/>
        </w:rPr>
        <w:t>ntify whole foods and food ingredients</w:t>
      </w:r>
      <w:r w:rsidRPr="00D96F8F">
        <w:rPr>
          <w:sz w:val="18"/>
        </w:rPr>
        <w:t xml:space="preserve"> suitable for low FODMAP diet</w:t>
      </w:r>
      <w:r w:rsidR="00636928" w:rsidRPr="00D96F8F">
        <w:rPr>
          <w:sz w:val="18"/>
        </w:rPr>
        <w:t>s including soy, corn, wheat, and dairy; starches; and gums</w:t>
      </w:r>
    </w:p>
    <w:p w:rsidR="00EE6C76" w:rsidRPr="00D96F8F" w:rsidRDefault="00636928" w:rsidP="00636928">
      <w:pPr>
        <w:pStyle w:val="ListParagraph"/>
        <w:numPr>
          <w:ilvl w:val="0"/>
          <w:numId w:val="2"/>
        </w:numPr>
        <w:rPr>
          <w:sz w:val="18"/>
        </w:rPr>
      </w:pPr>
      <w:r w:rsidRPr="00D96F8F">
        <w:rPr>
          <w:sz w:val="18"/>
        </w:rPr>
        <w:t>Describe a</w:t>
      </w:r>
      <w:r w:rsidR="00707187" w:rsidRPr="00D96F8F">
        <w:rPr>
          <w:sz w:val="18"/>
        </w:rPr>
        <w:t xml:space="preserve"> possible</w:t>
      </w:r>
      <w:r w:rsidRPr="00D96F8F">
        <w:rPr>
          <w:sz w:val="18"/>
        </w:rPr>
        <w:t xml:space="preserve"> treatment algorithm for the FODMAP approach with IBS patients</w:t>
      </w:r>
    </w:p>
    <w:p w:rsidR="002A1B98" w:rsidRPr="00D96F8F" w:rsidRDefault="002A1B98" w:rsidP="00636928">
      <w:pPr>
        <w:pStyle w:val="ListParagraph"/>
        <w:numPr>
          <w:ilvl w:val="0"/>
          <w:numId w:val="2"/>
        </w:numPr>
        <w:rPr>
          <w:sz w:val="18"/>
        </w:rPr>
      </w:pPr>
      <w:r w:rsidRPr="00D96F8F">
        <w:rPr>
          <w:sz w:val="18"/>
        </w:rPr>
        <w:t>Name three common pitfalls in the delivery of the FODMAP elimination diet</w:t>
      </w:r>
    </w:p>
    <w:p w:rsidR="007B5AAC" w:rsidRPr="007B5AAC" w:rsidRDefault="007B5AAC" w:rsidP="007B5AAC">
      <w:pPr>
        <w:rPr>
          <w:i/>
        </w:rPr>
      </w:pPr>
      <w:r w:rsidRPr="007B5AAC">
        <w:rPr>
          <w:i/>
        </w:rPr>
        <w:t>Schedule:</w:t>
      </w:r>
    </w:p>
    <w:p w:rsidR="007B5AAC" w:rsidRDefault="004A5CAB" w:rsidP="007B5AAC">
      <w:r>
        <w:t xml:space="preserve">12:00-12:30 PM </w:t>
      </w:r>
      <w:r w:rsidR="00A74158">
        <w:t>Registration</w:t>
      </w:r>
    </w:p>
    <w:p w:rsidR="00A74158" w:rsidRDefault="004A5CAB" w:rsidP="007B5AAC">
      <w:r>
        <w:t>12:30-1</w:t>
      </w:r>
      <w:r w:rsidR="001222AB">
        <w:t>:15 PM</w:t>
      </w:r>
      <w:r w:rsidR="00A74158">
        <w:t xml:space="preserve"> </w:t>
      </w:r>
      <w:r w:rsidR="00A74158">
        <w:tab/>
        <w:t xml:space="preserve">Literature review: </w:t>
      </w:r>
      <w:r w:rsidR="004F5BBE">
        <w:t xml:space="preserve">Evidenced based research supporting role of </w:t>
      </w:r>
      <w:r w:rsidR="00A74158">
        <w:t>FODMAP approach</w:t>
      </w:r>
      <w:r w:rsidR="004F5BBE">
        <w:t xml:space="preserve"> for IBS</w:t>
      </w:r>
      <w:r w:rsidR="00A74158">
        <w:t xml:space="preserve"> and recent updates</w:t>
      </w:r>
    </w:p>
    <w:p w:rsidR="00A74158" w:rsidRDefault="001222AB" w:rsidP="007B5AAC">
      <w:r>
        <w:t>1:15-2:15 PM</w:t>
      </w:r>
      <w:r w:rsidR="006715C6">
        <w:tab/>
      </w:r>
      <w:r w:rsidR="00A74158">
        <w:t>Suitable foods for low FODMAP diets</w:t>
      </w:r>
    </w:p>
    <w:p w:rsidR="006715C6" w:rsidRDefault="00A74158" w:rsidP="006715C6">
      <w:pPr>
        <w:pStyle w:val="ListParagraph"/>
        <w:numPr>
          <w:ilvl w:val="0"/>
          <w:numId w:val="7"/>
        </w:numPr>
      </w:pPr>
      <w:r>
        <w:t>What about</w:t>
      </w:r>
      <w:r w:rsidR="004F5BBE">
        <w:t xml:space="preserve"> various forms </w:t>
      </w:r>
      <w:r w:rsidR="00D04BAB">
        <w:t>of s</w:t>
      </w:r>
      <w:r>
        <w:t xml:space="preserve">oy, corn, </w:t>
      </w:r>
      <w:r w:rsidR="009C121B">
        <w:t xml:space="preserve">legumes, </w:t>
      </w:r>
      <w:r>
        <w:t>wheat and dairy foods and derivatives?</w:t>
      </w:r>
    </w:p>
    <w:p w:rsidR="00A74158" w:rsidRDefault="004F5BBE" w:rsidP="006715C6">
      <w:pPr>
        <w:pStyle w:val="ListParagraph"/>
        <w:numPr>
          <w:ilvl w:val="0"/>
          <w:numId w:val="7"/>
        </w:numPr>
      </w:pPr>
      <w:r>
        <w:t xml:space="preserve">The fermentable fiber spectrum. </w:t>
      </w:r>
      <w:r w:rsidR="00A74158">
        <w:t xml:space="preserve">What about </w:t>
      </w:r>
      <w:r w:rsidR="00D04BAB">
        <w:t>gums, pectin</w:t>
      </w:r>
      <w:r w:rsidR="00A74158">
        <w:t xml:space="preserve"> and starches</w:t>
      </w:r>
      <w:r>
        <w:t>?</w:t>
      </w:r>
    </w:p>
    <w:p w:rsidR="00A74158" w:rsidRDefault="001222AB" w:rsidP="007B5AAC">
      <w:r>
        <w:t xml:space="preserve">2:15-2:30 </w:t>
      </w:r>
      <w:proofErr w:type="gramStart"/>
      <w:r>
        <w:t xml:space="preserve">PM  </w:t>
      </w:r>
      <w:r w:rsidR="00A74158">
        <w:t>Break</w:t>
      </w:r>
      <w:proofErr w:type="gramEnd"/>
    </w:p>
    <w:p w:rsidR="00A74158" w:rsidRDefault="001222AB" w:rsidP="007B5AAC">
      <w:r>
        <w:t xml:space="preserve">2:30-3:30 </w:t>
      </w:r>
      <w:proofErr w:type="gramStart"/>
      <w:r>
        <w:t>P</w:t>
      </w:r>
      <w:r w:rsidR="007F053F">
        <w:t xml:space="preserve">M  </w:t>
      </w:r>
      <w:r w:rsidR="00707187">
        <w:t>Algorithms</w:t>
      </w:r>
      <w:proofErr w:type="gramEnd"/>
      <w:r w:rsidR="00707187">
        <w:t xml:space="preserve"> for FODMAP approach to managing IBS</w:t>
      </w:r>
    </w:p>
    <w:p w:rsidR="00CF05EB" w:rsidRDefault="001222AB" w:rsidP="003048A5">
      <w:r>
        <w:t>3:30 AM-4</w:t>
      </w:r>
      <w:r w:rsidR="007F053F">
        <w:t>:30 PM</w:t>
      </w:r>
      <w:r w:rsidR="004A5EF1">
        <w:t xml:space="preserve"> </w:t>
      </w:r>
      <w:r w:rsidR="004A5EF1">
        <w:tab/>
      </w:r>
      <w:r w:rsidR="004F5BBE">
        <w:t>Practical Application and Case studies</w:t>
      </w:r>
    </w:p>
    <w:p w:rsidR="003048A5" w:rsidRDefault="00C85986" w:rsidP="003048A5">
      <w:r>
        <w:t>Registration fee</w:t>
      </w:r>
      <w:r w:rsidR="00F517C4">
        <w:t>: $</w:t>
      </w:r>
      <w:r w:rsidR="004F5BBE">
        <w:t>150.00</w:t>
      </w:r>
      <w:r w:rsidR="003048A5">
        <w:t xml:space="preserve"> </w:t>
      </w:r>
    </w:p>
    <w:p w:rsidR="00C85986" w:rsidRDefault="00C85986" w:rsidP="003048A5">
      <w:r>
        <w:t>Refundable up to one week prior to date of the event.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To pa</w:t>
      </w:r>
      <w:r w:rsidR="00263A3E" w:rsidRPr="00263A3E">
        <w:rPr>
          <w:b/>
        </w:rPr>
        <w:t>y by check, please fill out this page of the form and send it with a</w:t>
      </w:r>
      <w:r w:rsidRPr="00263A3E">
        <w:rPr>
          <w:b/>
        </w:rPr>
        <w:t xml:space="preserve"> check payable to GI Nutrition Inc, PO Box 10106, Portland, ME 04104.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Name of Attendee: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Email of Attendee for delivery of pre-reading material and handouts: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Phone number of Attendee: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CDR #, if applicable:</w:t>
      </w:r>
    </w:p>
    <w:p w:rsidR="00707187" w:rsidRPr="00263A3E" w:rsidRDefault="00263A3E" w:rsidP="00263A3E">
      <w:pPr>
        <w:rPr>
          <w:b/>
        </w:rPr>
      </w:pPr>
      <w:r w:rsidRPr="00263A3E">
        <w:rPr>
          <w:b/>
        </w:rPr>
        <w:t>Disability a</w:t>
      </w:r>
      <w:r w:rsidR="003048A5" w:rsidRPr="00263A3E">
        <w:rPr>
          <w:b/>
        </w:rPr>
        <w:t>ccommodations required, if any:</w:t>
      </w:r>
    </w:p>
    <w:p w:rsidR="00A74158" w:rsidRDefault="00A74158" w:rsidP="007B5AAC"/>
    <w:sectPr w:rsidR="00A74158" w:rsidSect="00E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557"/>
    <w:multiLevelType w:val="hybridMultilevel"/>
    <w:tmpl w:val="3120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9AB"/>
    <w:multiLevelType w:val="hybridMultilevel"/>
    <w:tmpl w:val="3E1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4BC1"/>
    <w:multiLevelType w:val="hybridMultilevel"/>
    <w:tmpl w:val="D708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6042B"/>
    <w:multiLevelType w:val="hybridMultilevel"/>
    <w:tmpl w:val="4EAA5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8A54D21"/>
    <w:multiLevelType w:val="hybridMultilevel"/>
    <w:tmpl w:val="23BEA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7C79C1"/>
    <w:multiLevelType w:val="hybridMultilevel"/>
    <w:tmpl w:val="791A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55511"/>
    <w:multiLevelType w:val="hybridMultilevel"/>
    <w:tmpl w:val="6734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0222"/>
    <w:rsid w:val="000A25AA"/>
    <w:rsid w:val="001222AB"/>
    <w:rsid w:val="00192523"/>
    <w:rsid w:val="001D2367"/>
    <w:rsid w:val="001F721E"/>
    <w:rsid w:val="00263A3E"/>
    <w:rsid w:val="002A1B98"/>
    <w:rsid w:val="003048A5"/>
    <w:rsid w:val="00336717"/>
    <w:rsid w:val="00347709"/>
    <w:rsid w:val="0044450B"/>
    <w:rsid w:val="004A5CAB"/>
    <w:rsid w:val="004A5EF1"/>
    <w:rsid w:val="004F5BBE"/>
    <w:rsid w:val="00552F5A"/>
    <w:rsid w:val="005563AD"/>
    <w:rsid w:val="005D2814"/>
    <w:rsid w:val="006214CC"/>
    <w:rsid w:val="00636928"/>
    <w:rsid w:val="006715C6"/>
    <w:rsid w:val="00707187"/>
    <w:rsid w:val="007A14C6"/>
    <w:rsid w:val="007B5AAC"/>
    <w:rsid w:val="007F053F"/>
    <w:rsid w:val="00825E81"/>
    <w:rsid w:val="008D1563"/>
    <w:rsid w:val="008E6B0E"/>
    <w:rsid w:val="009C121B"/>
    <w:rsid w:val="009C7439"/>
    <w:rsid w:val="009D5716"/>
    <w:rsid w:val="00A74158"/>
    <w:rsid w:val="00A7492F"/>
    <w:rsid w:val="00BA7507"/>
    <w:rsid w:val="00BF5CC4"/>
    <w:rsid w:val="00C85986"/>
    <w:rsid w:val="00CF05EB"/>
    <w:rsid w:val="00CF65D7"/>
    <w:rsid w:val="00D04BAB"/>
    <w:rsid w:val="00D867DC"/>
    <w:rsid w:val="00D96F8F"/>
    <w:rsid w:val="00DE4361"/>
    <w:rsid w:val="00E55C66"/>
    <w:rsid w:val="00E6510C"/>
    <w:rsid w:val="00EC0222"/>
    <w:rsid w:val="00EC06DF"/>
    <w:rsid w:val="00EE6C76"/>
    <w:rsid w:val="00F30E42"/>
    <w:rsid w:val="00F517C4"/>
    <w:rsid w:val="00F9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3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Catsos</dc:creator>
  <cp:lastModifiedBy>Patsy Catsos</cp:lastModifiedBy>
  <cp:revision>3</cp:revision>
  <cp:lastPrinted>2014-05-13T02:26:00Z</cp:lastPrinted>
  <dcterms:created xsi:type="dcterms:W3CDTF">2014-11-12T15:01:00Z</dcterms:created>
  <dcterms:modified xsi:type="dcterms:W3CDTF">2014-11-12T15:07:00Z</dcterms:modified>
</cp:coreProperties>
</file>